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440"/>
        <w:tblW w:w="14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0"/>
        <w:gridCol w:w="14"/>
        <w:gridCol w:w="4369"/>
        <w:gridCol w:w="388"/>
        <w:gridCol w:w="33"/>
        <w:gridCol w:w="534"/>
        <w:gridCol w:w="33"/>
        <w:gridCol w:w="675"/>
        <w:gridCol w:w="33"/>
        <w:gridCol w:w="818"/>
        <w:gridCol w:w="33"/>
        <w:gridCol w:w="676"/>
        <w:gridCol w:w="33"/>
        <w:gridCol w:w="1242"/>
        <w:gridCol w:w="33"/>
        <w:gridCol w:w="464"/>
        <w:gridCol w:w="35"/>
        <w:gridCol w:w="463"/>
        <w:gridCol w:w="37"/>
        <w:gridCol w:w="461"/>
        <w:gridCol w:w="38"/>
        <w:gridCol w:w="460"/>
        <w:gridCol w:w="40"/>
        <w:gridCol w:w="457"/>
        <w:gridCol w:w="43"/>
        <w:gridCol w:w="455"/>
        <w:gridCol w:w="44"/>
        <w:gridCol w:w="454"/>
        <w:gridCol w:w="46"/>
        <w:gridCol w:w="452"/>
        <w:gridCol w:w="48"/>
        <w:gridCol w:w="704"/>
        <w:gridCol w:w="7"/>
      </w:tblGrid>
      <w:tr w:rsidR="00C4096D" w:rsidRPr="00A742DB" w:rsidTr="00C4096D">
        <w:trPr>
          <w:gridAfter w:val="1"/>
          <w:wAfter w:w="7" w:type="dxa"/>
          <w:trHeight w:val="510"/>
          <w:tblHeader/>
        </w:trPr>
        <w:tc>
          <w:tcPr>
            <w:tcW w:w="57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bookmarkStart w:id="0" w:name="_GoBack"/>
            <w:bookmarkEnd w:id="0"/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4383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ind w:lef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21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5" w:type="dxa"/>
            <w:gridSpan w:val="8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27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 w:cs="Sylfaen"/>
                <w:sz w:val="20"/>
                <w:szCs w:val="20"/>
                <w:lang w:val="af-ZA"/>
              </w:rPr>
              <w:t>ლ/პ/</w:t>
            </w:r>
            <w:r w:rsidRPr="00A742DB">
              <w:rPr>
                <w:rFonts w:ascii="Sylfaen" w:hAnsi="Sylfaen" w:cs="Sylfaen"/>
                <w:sz w:val="20"/>
                <w:szCs w:val="20"/>
                <w:lang w:val="ka-GE"/>
              </w:rPr>
              <w:t>ლაბ/</w:t>
            </w:r>
            <w:r w:rsidRPr="00A742DB"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997" w:type="dxa"/>
            <w:gridSpan w:val="16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70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C4096D" w:rsidRPr="00A742DB" w:rsidTr="00C4096D">
        <w:trPr>
          <w:gridAfter w:val="1"/>
          <w:wAfter w:w="7" w:type="dxa"/>
          <w:trHeight w:val="510"/>
          <w:tblHeader/>
        </w:trPr>
        <w:tc>
          <w:tcPr>
            <w:tcW w:w="570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ind w:lef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096D" w:rsidRPr="00A742DB" w:rsidRDefault="00C4096D" w:rsidP="00C4096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9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9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4096D" w:rsidRPr="00A742DB" w:rsidTr="00C4096D">
        <w:trPr>
          <w:gridAfter w:val="1"/>
          <w:wAfter w:w="7" w:type="dxa"/>
          <w:cantSplit/>
          <w:trHeight w:val="1787"/>
          <w:tblHeader/>
        </w:trPr>
        <w:tc>
          <w:tcPr>
            <w:tcW w:w="570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8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ind w:lef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4096D" w:rsidRPr="00A742DB" w:rsidRDefault="00C4096D" w:rsidP="00C4096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შუალედ. დასკვნითი გამოცდები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9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4096D" w:rsidRPr="00A742DB" w:rsidTr="00C4096D">
        <w:trPr>
          <w:gridAfter w:val="1"/>
          <w:wAfter w:w="7" w:type="dxa"/>
          <w:cantSplit/>
          <w:trHeight w:val="253"/>
          <w:tblHeader/>
        </w:trPr>
        <w:tc>
          <w:tcPr>
            <w:tcW w:w="57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3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ind w:left="113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5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9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5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5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9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5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</w:tr>
      <w:tr w:rsidR="00C4096D" w:rsidRPr="00A742DB" w:rsidTr="00C4096D">
        <w:trPr>
          <w:trHeight w:val="283"/>
        </w:trPr>
        <w:tc>
          <w:tcPr>
            <w:tcW w:w="584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4096D" w:rsidRPr="00A742DB" w:rsidRDefault="00C4096D" w:rsidP="00C4096D">
            <w:pPr>
              <w:spacing w:after="0" w:line="240" w:lineRule="auto"/>
              <w:ind w:left="-23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608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4096D" w:rsidRPr="00A742DB" w:rsidRDefault="00C4096D" w:rsidP="00C4096D">
            <w:pPr>
              <w:spacing w:after="0" w:line="240" w:lineRule="auto"/>
              <w:ind w:left="113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>სპეციალობისდამხმარესავალდებულოკურსები</w:t>
            </w:r>
            <w:proofErr w:type="spellEnd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(45 </w:t>
            </w:r>
            <w:proofErr w:type="spellStart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>კრედიტი</w:t>
            </w:r>
            <w:proofErr w:type="spellEnd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>)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უმაღლესიმათემატიკა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</w:rPr>
              <w:t xml:space="preserve">  1</w:t>
            </w:r>
          </w:p>
        </w:tc>
        <w:tc>
          <w:tcPr>
            <w:tcW w:w="42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უმაღლესიმათემატიკა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</w:rPr>
              <w:t xml:space="preserve">  2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 1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(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ინგლისური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,</w:t>
            </w:r>
          </w:p>
          <w:p w:rsidR="00C4096D" w:rsidRPr="00A742DB" w:rsidRDefault="00C4096D" w:rsidP="00C4096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ფრანგული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რუსული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4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ენა2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(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ინგლისური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გერმანული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,</w:t>
            </w:r>
          </w:p>
          <w:p w:rsidR="00C4096D" w:rsidRPr="00A742DB" w:rsidRDefault="00C4096D" w:rsidP="00C4096D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ფრანგული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რუსული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4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</w:pPr>
            <w:r w:rsidRPr="00A742DB"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უცხო ენა 3</w:t>
            </w:r>
            <w:r w:rsidRPr="00A742D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 (</w:t>
            </w:r>
            <w:r w:rsidRPr="00A742DB"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ინგლისური</w:t>
            </w:r>
            <w:r w:rsidRPr="00A742D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, </w:t>
            </w:r>
            <w:r w:rsidRPr="00A742DB"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გერმანული</w:t>
            </w:r>
            <w:r w:rsidRPr="00A742D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, </w:t>
            </w:r>
            <w:r w:rsidRPr="00A742DB"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ფრანგული</w:t>
            </w:r>
            <w:r w:rsidRPr="00A742D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 xml:space="preserve">, </w:t>
            </w:r>
            <w:r w:rsidRPr="00A742DB"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რუსული</w:t>
            </w:r>
            <w:r w:rsidRPr="00A742DB">
              <w:rPr>
                <w:rFonts w:ascii="Sylfaen" w:eastAsia="Times New Roman" w:hAnsi="Sylfaen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4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ინფორმატიკა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3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აკადემიურიწერა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3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ფიზიკა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4096D" w:rsidRPr="00A742DB" w:rsidTr="00C4096D">
        <w:trPr>
          <w:gridAfter w:val="1"/>
          <w:wAfter w:w="7" w:type="dxa"/>
          <w:trHeight w:val="91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საინჟინროგრაფიკა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4096D" w:rsidRPr="00A742DB" w:rsidTr="00C4096D">
        <w:trPr>
          <w:gridAfter w:val="1"/>
          <w:wAfter w:w="7" w:type="dxa"/>
          <w:trHeight w:val="91"/>
        </w:trPr>
        <w:tc>
          <w:tcPr>
            <w:tcW w:w="4953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648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3615" w:type="dxa"/>
            <w:gridSpan w:val="3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>ძირითადისპეციალობის</w:t>
            </w:r>
            <w:proofErr w:type="spellEnd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(major) </w:t>
            </w:r>
            <w:proofErr w:type="spellStart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>სავალდებულოკურსები</w:t>
            </w:r>
            <w:proofErr w:type="spellEnd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(60 </w:t>
            </w:r>
            <w:proofErr w:type="spellStart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>კრედიტი</w:t>
            </w:r>
            <w:proofErr w:type="spellEnd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>)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კომპიუტერულიხაზვა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ნიადაგმცოდნეობა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აგროინჟინერიისსაფუძვლები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13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შრომისდაცვადაუსაფრთხოება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22; 23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თეორიულიმექანიკა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სასოფლო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</w:rPr>
              <w:t xml:space="preserve">–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სამეურნეოტექნიკისსამუშაოორგანოებისცვეთაგამძლემასალები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სას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ოფლო-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სამ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ეურნეო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ტექნიკისკონსტრუქციებისსაინჟინროგაანგარიშებისმეთოდები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14; 15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აგროსაინჟინრომანქანებისმექანიზმებისანალიზიდასინთეზი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14; 16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მეტროლოგიადაურთიერთშეცვლადობატექნიკურსერვისში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სას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ოფლო-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სამ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ეურნეო</w:t>
            </w:r>
            <w:r w:rsidRPr="00A742D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ტექნიკის</w:t>
            </w:r>
            <w:proofErr w:type="spellEnd"/>
            <w:r w:rsidRPr="00A742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ჰიდრავლიკური</w:t>
            </w:r>
            <w:proofErr w:type="spellEnd"/>
            <w:r w:rsidRPr="00A742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სისტემები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14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სას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ოფლო-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სამ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 xml:space="preserve">ეურნეო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ტექნიკისძალურიგადაცემები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16; 18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სას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ოფლო-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სამ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 xml:space="preserve">ეურნეო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ტექნიკისსაწარმოოექსპლუატაცია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22; 23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4953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924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3615" w:type="dxa"/>
            <w:gridSpan w:val="3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>მოდული</w:t>
            </w:r>
            <w:proofErr w:type="spellEnd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 xml:space="preserve"> - </w:t>
            </w:r>
            <w:proofErr w:type="spellStart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>სოფლისმეურნეობისმექანიზაცია</w:t>
            </w:r>
            <w:proofErr w:type="spellEnd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(60 </w:t>
            </w:r>
            <w:proofErr w:type="spellStart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>კრედიტი</w:t>
            </w:r>
            <w:proofErr w:type="spellEnd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>)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ტრაქტორებიდაავტომობილები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8; 15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სასოფლო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</w:rPr>
              <w:t>–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სამეურნეომანქანები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22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24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 w:cs="Sylfaen"/>
                <w:sz w:val="20"/>
                <w:szCs w:val="20"/>
                <w:lang w:val="ka-GE"/>
              </w:rPr>
              <w:t>ელექტროენერგიის გამოყენება სოფლის მეურნეობაში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სამელიორაციოდასამშენებლომანქანები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22; 23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სას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ოფლო-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სამ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 xml:space="preserve">ეურნეო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ტექნიკისსაექსპლუატაციომასალები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22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27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მეცხოველეობისფერმებისმექანიზაცია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22; 23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28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სამთოდასუბტროპიკულიმიწათმოქმედებისმექანიზაცია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22; 25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მცირემექანიზაციისტექნიკურისაშუალებები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22; 23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მანქანათატექნიკურიექსპლუატაცია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21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31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სას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ოფლო-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სამ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 xml:space="preserve">ეურნეო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მანქანებისსაიმედოობადარემონტი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22; 23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32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სასწავლოპრაქტიკა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22;  23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lastRenderedPageBreak/>
              <w:t>33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საწარმოოპრაქტიკა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22; 23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4953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864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3615" w:type="dxa"/>
            <w:gridSpan w:val="31"/>
            <w:tcBorders>
              <w:top w:val="single" w:sz="4" w:space="0" w:color="auto"/>
              <w:left w:val="double" w:sz="4" w:space="0" w:color="auto"/>
              <w:bottom w:val="nil"/>
              <w:right w:val="thickThinSmallGap" w:sz="24" w:space="0" w:color="auto"/>
            </w:tcBorders>
            <w:shd w:val="clear" w:color="auto" w:fill="820000"/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red"/>
              </w:rPr>
            </w:pPr>
            <w:proofErr w:type="spellStart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>მოდული</w:t>
            </w:r>
            <w:proofErr w:type="spellEnd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 xml:space="preserve"> - </w:t>
            </w:r>
            <w:proofErr w:type="spellStart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>სასოფლო-სამეურნეოტვირთებისგადაზიდვები</w:t>
            </w:r>
            <w:proofErr w:type="spellEnd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(60 </w:t>
            </w:r>
            <w:proofErr w:type="spellStart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>კრედიტი</w:t>
            </w:r>
            <w:proofErr w:type="spellEnd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>)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ტვირთმცოდნეობა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სატრანსპორტოსაშუალებები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6; 8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დატვირთვა</w:t>
            </w:r>
            <w:r w:rsidRPr="00A742DB">
              <w:rPr>
                <w:rFonts w:ascii="Sylfaen" w:hAnsi="Sylfaen"/>
                <w:sz w:val="20"/>
                <w:szCs w:val="20"/>
              </w:rPr>
              <w:t>-</w:t>
            </w:r>
            <w:r w:rsidRPr="00A742DB">
              <w:rPr>
                <w:rFonts w:ascii="Sylfaen" w:hAnsi="Sylfaen" w:cs="Sylfaen"/>
                <w:sz w:val="20"/>
                <w:szCs w:val="20"/>
              </w:rPr>
              <w:t>განტვირთვისსამუშაოებისორგანიზაცია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34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37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სას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ოფლო-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სამ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 xml:space="preserve">ეურნეო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ტვირთვებისგადაზიდვები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35; 36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38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სას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ოფლო-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სამ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 xml:space="preserve">ეურნეო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ტვირთებისგადაზიდვებისსაინფორმაციოუზრუნველყოფადამონიტორინგი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  <w:r w:rsidRPr="00A742DB">
              <w:rPr>
                <w:rFonts w:ascii="Sylfaen" w:hAnsi="Sylfaen"/>
                <w:sz w:val="20"/>
                <w:szCs w:val="20"/>
              </w:rPr>
              <w:t>;</w:t>
            </w:r>
          </w:p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36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39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ლოჯისტიკისსაფუძვლები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36; 37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ექსპედირებისსაფუძვლები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37; 39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41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სასაწყობოსისტემები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38; 39</w:t>
            </w:r>
          </w:p>
        </w:tc>
      </w:tr>
      <w:tr w:rsidR="00C4096D" w:rsidRPr="00A742DB" w:rsidTr="00C4096D">
        <w:trPr>
          <w:gridAfter w:val="1"/>
          <w:wAfter w:w="7" w:type="dxa"/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სას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ოფლო-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სამ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 xml:space="preserve">ეურნეო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ტვირთებისგადაზიდვებისუსაფრთხოება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35; 37</w:t>
            </w:r>
          </w:p>
        </w:tc>
      </w:tr>
      <w:tr w:rsidR="00C4096D" w:rsidRPr="00A742DB" w:rsidTr="00C4096D">
        <w:trPr>
          <w:gridAfter w:val="1"/>
          <w:wAfter w:w="7" w:type="dxa"/>
          <w:trHeight w:val="91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43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876030" w:rsidRDefault="00C4096D" w:rsidP="00C4096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ეკონომიკურ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ტერიტორია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ზესაქონლის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გადაადგილება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37; 38</w:t>
            </w:r>
          </w:p>
        </w:tc>
      </w:tr>
      <w:tr w:rsidR="00C4096D" w:rsidRPr="00A742DB" w:rsidTr="00C4096D">
        <w:trPr>
          <w:gridAfter w:val="1"/>
          <w:wAfter w:w="7" w:type="dxa"/>
          <w:trHeight w:val="91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44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სასწავლოპრაქტიკა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34;35;36</w:t>
            </w:r>
          </w:p>
        </w:tc>
      </w:tr>
      <w:tr w:rsidR="00C4096D" w:rsidRPr="00A742DB" w:rsidTr="00C4096D">
        <w:trPr>
          <w:gridAfter w:val="1"/>
          <w:wAfter w:w="7" w:type="dxa"/>
          <w:trHeight w:val="91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საწარმოოპრაქტიკა</w:t>
            </w:r>
            <w:proofErr w:type="spellEnd"/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18"/>
                <w:szCs w:val="18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37;38</w:t>
            </w:r>
          </w:p>
        </w:tc>
      </w:tr>
      <w:tr w:rsidR="00C4096D" w:rsidRPr="00A742DB" w:rsidTr="00C4096D">
        <w:trPr>
          <w:gridAfter w:val="1"/>
          <w:wAfter w:w="7" w:type="dxa"/>
          <w:trHeight w:val="108"/>
        </w:trPr>
        <w:tc>
          <w:tcPr>
            <w:tcW w:w="4953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hAnsi="Sylfaen" w:cs="AcadNusx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864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  <w:tr w:rsidR="00C4096D" w:rsidRPr="00A742DB" w:rsidTr="00C4096D">
        <w:trPr>
          <w:trHeight w:val="91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3622" w:type="dxa"/>
            <w:gridSpan w:val="3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არჩევითი</w:t>
            </w:r>
            <w:proofErr w:type="spellEnd"/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–</w:t>
            </w:r>
            <w:proofErr w:type="spellStart"/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ელექტიურიდისციპლინები</w:t>
            </w:r>
            <w:proofErr w:type="spellEnd"/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(15 </w:t>
            </w:r>
            <w:proofErr w:type="spellStart"/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კრედიტი</w:t>
            </w:r>
            <w:proofErr w:type="spellEnd"/>
            <w:r w:rsidRPr="00A742DB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4096D" w:rsidRPr="00A742DB" w:rsidTr="00C4096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საქართველოსისტორია</w:t>
            </w:r>
            <w:proofErr w:type="spellEnd"/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ფილოსოფია</w:t>
            </w:r>
            <w:proofErr w:type="spellEnd"/>
          </w:p>
        </w:tc>
        <w:tc>
          <w:tcPr>
            <w:tcW w:w="3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ეკოლოგია</w:t>
            </w:r>
            <w:proofErr w:type="spellEnd"/>
            <w:r w:rsidRPr="00A742DB">
              <w:rPr>
                <w:rFonts w:ascii="Sylfaen" w:hAnsi="Sylfaen" w:cs="Sylfaen"/>
                <w:sz w:val="20"/>
                <w:szCs w:val="20"/>
              </w:rPr>
              <w:t xml:space="preserve"> და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გარემო</w:t>
            </w:r>
            <w:proofErr w:type="spellEnd"/>
            <w:r w:rsidRPr="00A742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სდაცვის</w:t>
            </w:r>
            <w:proofErr w:type="spellEnd"/>
            <w:r w:rsidRPr="00A742D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3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სასოფლო</w:t>
            </w:r>
            <w:r w:rsidRPr="00A742DB">
              <w:rPr>
                <w:rFonts w:ascii="Sylfaen" w:hAnsi="Sylfaen"/>
                <w:sz w:val="20"/>
                <w:szCs w:val="20"/>
              </w:rPr>
              <w:t>-</w:t>
            </w:r>
            <w:r w:rsidRPr="00A742DB">
              <w:rPr>
                <w:rFonts w:ascii="Sylfaen" w:hAnsi="Sylfaen" w:cs="Sylfaen"/>
                <w:sz w:val="20"/>
                <w:szCs w:val="20"/>
              </w:rPr>
              <w:t>სამეურნეო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ტექნიკის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ძალური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აგრეგატების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ელექტროამძრავები</w:t>
            </w:r>
            <w:proofErr w:type="spellEnd"/>
          </w:p>
        </w:tc>
        <w:tc>
          <w:tcPr>
            <w:tcW w:w="3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სატრანსპორტო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საწარმოების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ფუნქციონირება</w:t>
            </w:r>
            <w:proofErr w:type="spellEnd"/>
          </w:p>
        </w:tc>
        <w:tc>
          <w:tcPr>
            <w:tcW w:w="3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876030" w:rsidRDefault="00C4096D" w:rsidP="00C4096D">
            <w:pPr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876030">
              <w:rPr>
                <w:rFonts w:ascii="Sylfaen" w:hAnsi="Sylfaen" w:cs="Arial"/>
                <w:sz w:val="20"/>
                <w:szCs w:val="20"/>
                <w:lang w:val="ka-GE"/>
              </w:rPr>
              <w:t>აგრობიზნესის საფუძვლები</w:t>
            </w:r>
          </w:p>
        </w:tc>
        <w:tc>
          <w:tcPr>
            <w:tcW w:w="38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უცხოენა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38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8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tabs>
                <w:tab w:val="left" w:pos="1305"/>
              </w:tabs>
              <w:spacing w:after="0" w:line="240" w:lineRule="auto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proofErr w:type="spellStart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>მეცხოველეობა</w:t>
            </w:r>
            <w:proofErr w:type="spellEnd"/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აგრონომიისსაფუძვლები</w:t>
            </w:r>
            <w:proofErr w:type="spellEnd"/>
          </w:p>
        </w:tc>
        <w:tc>
          <w:tcPr>
            <w:tcW w:w="3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სამკურნალომცენარეები</w:t>
            </w:r>
            <w:proofErr w:type="spellEnd"/>
          </w:p>
        </w:tc>
        <w:tc>
          <w:tcPr>
            <w:tcW w:w="3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ლითონთატექნოლოგია</w:t>
            </w:r>
            <w:proofErr w:type="spellEnd"/>
          </w:p>
        </w:tc>
        <w:tc>
          <w:tcPr>
            <w:tcW w:w="3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525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სატრანსპორტოსაწარმოებისინფრასტრუქტურა</w:t>
            </w:r>
            <w:proofErr w:type="spellEnd"/>
          </w:p>
        </w:tc>
        <w:tc>
          <w:tcPr>
            <w:tcW w:w="3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A742DB">
              <w:rPr>
                <w:rFonts w:ascii="Sylfaen" w:hAnsi="Sylfaen" w:cs="Sylfaen"/>
                <w:sz w:val="20"/>
                <w:szCs w:val="20"/>
                <w:lang w:val="ka-GE"/>
              </w:rPr>
              <w:t>ბაღ–პარკების პროექტირება</w:t>
            </w:r>
          </w:p>
        </w:tc>
        <w:tc>
          <w:tcPr>
            <w:tcW w:w="3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/2/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14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უცხოენა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38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4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სოფლისმეურნეობისეკონომიკა</w:t>
            </w:r>
            <w:proofErr w:type="spellEnd"/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45</w:t>
            </w:r>
          </w:p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</w:t>
            </w:r>
          </w:p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77</w:t>
            </w:r>
          </w:p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16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მიკროეკონომიკა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მაკროეკონომიკა</w:t>
            </w:r>
            <w:proofErr w:type="spellEnd"/>
          </w:p>
        </w:tc>
        <w:tc>
          <w:tcPr>
            <w:tcW w:w="3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პროდუქტების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წარმოების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ტექნოლოგიური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მოწყობილობები</w:t>
            </w:r>
            <w:proofErr w:type="spellEnd"/>
          </w:p>
        </w:tc>
        <w:tc>
          <w:tcPr>
            <w:tcW w:w="3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აგროსაინჟინროსერვისი</w:t>
            </w:r>
            <w:proofErr w:type="spellEnd"/>
          </w:p>
        </w:tc>
        <w:tc>
          <w:tcPr>
            <w:tcW w:w="3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390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სატრანსპორტო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პროცესების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რეგულაციის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3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122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742DB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A742DB">
              <w:rPr>
                <w:rFonts w:ascii="Sylfaen" w:hAnsi="Sylfaen" w:cs="Sylfaen"/>
                <w:sz w:val="20"/>
                <w:szCs w:val="20"/>
                <w:lang w:val="ka-GE"/>
              </w:rPr>
              <w:t>ბაღ–პარკების მშენებლობა</w:t>
            </w:r>
          </w:p>
        </w:tc>
        <w:tc>
          <w:tcPr>
            <w:tcW w:w="38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2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21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უცხოენა</w:t>
            </w:r>
            <w:proofErr w:type="spellEnd"/>
            <w:r w:rsidRPr="00A742DB">
              <w:rPr>
                <w:rFonts w:ascii="Sylfaen" w:hAnsi="Sylfaen"/>
                <w:sz w:val="20"/>
                <w:szCs w:val="20"/>
              </w:rPr>
              <w:t xml:space="preserve"> 3</w:t>
            </w:r>
          </w:p>
        </w:tc>
        <w:tc>
          <w:tcPr>
            <w:tcW w:w="38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4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/</w:t>
            </w:r>
            <w:r w:rsidRPr="00A742DB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283"/>
        </w:trPr>
        <w:tc>
          <w:tcPr>
            <w:tcW w:w="4953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A742DB">
              <w:rPr>
                <w:rFonts w:ascii="Sylfaen" w:hAnsi="Sylfaen" w:cs="Sylfaen"/>
                <w:sz w:val="20"/>
                <w:szCs w:val="20"/>
              </w:rPr>
              <w:t>სულ</w:t>
            </w:r>
            <w:proofErr w:type="spellEnd"/>
          </w:p>
        </w:tc>
        <w:tc>
          <w:tcPr>
            <w:tcW w:w="3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375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4096D" w:rsidRPr="00A742DB" w:rsidTr="00C4096D">
        <w:trPr>
          <w:trHeight w:val="283"/>
        </w:trPr>
        <w:tc>
          <w:tcPr>
            <w:tcW w:w="5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3622" w:type="dxa"/>
            <w:gridSpan w:val="3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proofErr w:type="spellStart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>დამატებითისპეციალობა</w:t>
            </w:r>
            <w:proofErr w:type="spellEnd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 xml:space="preserve">(minor) (60 </w:t>
            </w:r>
            <w:proofErr w:type="spellStart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>კრედიტი</w:t>
            </w:r>
            <w:proofErr w:type="spellEnd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>)</w:t>
            </w:r>
          </w:p>
        </w:tc>
      </w:tr>
      <w:tr w:rsidR="00C4096D" w:rsidRPr="00A742DB" w:rsidTr="00C4096D">
        <w:trPr>
          <w:trHeight w:val="283"/>
        </w:trPr>
        <w:tc>
          <w:tcPr>
            <w:tcW w:w="4953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</w:pPr>
            <w:r w:rsidRPr="00A742DB">
              <w:rPr>
                <w:rFonts w:ascii="Sylfaen" w:hAnsi="Sylfaen" w:cs="Tahoma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3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742DB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4096D" w:rsidRPr="00A742DB" w:rsidTr="00C4096D">
        <w:trPr>
          <w:trHeight w:val="283"/>
        </w:trPr>
        <w:tc>
          <w:tcPr>
            <w:tcW w:w="4953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Sylfaen" w:hAnsi="Sylfaen" w:cs="Tahoma"/>
                <w:sz w:val="20"/>
                <w:szCs w:val="20"/>
                <w:lang w:val="ka-GE"/>
              </w:rPr>
            </w:pPr>
            <w:proofErr w:type="spellStart"/>
            <w:r w:rsidRPr="00A742DB">
              <w:rPr>
                <w:rFonts w:ascii="Sylfaen" w:eastAsia="Arial Unicode MS" w:hAnsi="Sylfaen" w:cs="Arial Unicode MS"/>
                <w:sz w:val="20"/>
                <w:szCs w:val="20"/>
              </w:rPr>
              <w:t>სულსასწავლოგეგმით</w:t>
            </w:r>
            <w:proofErr w:type="spellEnd"/>
          </w:p>
        </w:tc>
        <w:tc>
          <w:tcPr>
            <w:tcW w:w="388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6000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2365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3579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C4096D" w:rsidRPr="00A742DB" w:rsidRDefault="00C4096D" w:rsidP="00C4096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30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30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30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30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30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30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4096D" w:rsidRPr="00A742DB" w:rsidRDefault="00C4096D" w:rsidP="00C4096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30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C4096D" w:rsidRPr="00A742DB" w:rsidRDefault="00C4096D" w:rsidP="00C4096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742DB">
              <w:rPr>
                <w:rFonts w:ascii="Sylfaen" w:eastAsia="Merriweather" w:hAnsi="Sylfaen" w:cs="Merriweather"/>
                <w:sz w:val="20"/>
                <w:szCs w:val="20"/>
              </w:rPr>
              <w:t>30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4096D" w:rsidRPr="00A742DB" w:rsidRDefault="00C4096D" w:rsidP="00C4096D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04542C" w:rsidRDefault="0004542C"/>
    <w:sectPr w:rsidR="0004542C" w:rsidSect="00C4096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_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7"/>
    <w:multiLevelType w:val="hybridMultilevel"/>
    <w:tmpl w:val="C924E26C"/>
    <w:lvl w:ilvl="0" w:tplc="C8F29486">
      <w:start w:val="1"/>
      <w:numFmt w:val="decimal"/>
      <w:pStyle w:val="StyleSylfaen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4542C"/>
    <w:rsid w:val="00C4096D"/>
    <w:rsid w:val="00E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3DEF9-DB20-49F5-B2F6-AEFBFDC4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96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C4096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096D"/>
    <w:pPr>
      <w:keepNext/>
      <w:spacing w:after="0" w:line="240" w:lineRule="auto"/>
      <w:jc w:val="center"/>
      <w:outlineLvl w:val="1"/>
    </w:pPr>
    <w:rPr>
      <w:rFonts w:ascii="Geo_Times" w:eastAsia="Times New Roman" w:hAnsi="Geo_Times" w:cs="Times New Roman"/>
      <w:sz w:val="24"/>
      <w:szCs w:val="24"/>
      <w:lang w:val="af-ZA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C4096D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C4096D"/>
    <w:pPr>
      <w:keepNext/>
      <w:keepLines/>
      <w:spacing w:before="200" w:after="0" w:line="25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C4096D"/>
    <w:pPr>
      <w:keepNext/>
      <w:keepLines/>
      <w:spacing w:before="200" w:after="0" w:line="256" w:lineRule="auto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C4096D"/>
    <w:pPr>
      <w:keepNext/>
      <w:keepLines/>
      <w:spacing w:before="200" w:after="0" w:line="256" w:lineRule="auto"/>
      <w:outlineLvl w:val="5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409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qFormat/>
    <w:rsid w:val="00C409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C4096D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09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096D"/>
    <w:rPr>
      <w:rFonts w:ascii="Geo_Times" w:eastAsia="Times New Roman" w:hAnsi="Geo_Times" w:cs="Times New Roman"/>
      <w:sz w:val="24"/>
      <w:szCs w:val="24"/>
      <w:lang w:val="af-ZA" w:eastAsia="ru-RU"/>
    </w:rPr>
  </w:style>
  <w:style w:type="character" w:customStyle="1" w:styleId="Heading3Char">
    <w:name w:val="Heading 3 Char"/>
    <w:basedOn w:val="DefaultParagraphFont"/>
    <w:link w:val="Heading3"/>
    <w:rsid w:val="00C4096D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4096D"/>
    <w:rPr>
      <w:rFonts w:ascii="Calibri Light" w:eastAsia="Times New Roman" w:hAnsi="Calibri Light" w:cs="Times New Roman"/>
      <w:b/>
      <w:bCs/>
      <w:i/>
      <w:iCs/>
      <w:color w:val="5B9BD5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4096D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4096D"/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C409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rsid w:val="00C4096D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C4096D"/>
    <w:rPr>
      <w:rFonts w:ascii="Arial" w:eastAsia="Times New Roman" w:hAnsi="Arial" w:cs="Arial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4096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96D"/>
  </w:style>
  <w:style w:type="paragraph" w:styleId="Header">
    <w:name w:val="header"/>
    <w:basedOn w:val="Normal"/>
    <w:link w:val="HeaderChar"/>
    <w:unhideWhenUsed/>
    <w:rsid w:val="00C4096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4096D"/>
  </w:style>
  <w:style w:type="character" w:styleId="PageNumber">
    <w:name w:val="page number"/>
    <w:basedOn w:val="DefaultParagraphFont"/>
    <w:rsid w:val="00C4096D"/>
  </w:style>
  <w:style w:type="character" w:styleId="Hyperlink">
    <w:name w:val="Hyperlink"/>
    <w:basedOn w:val="DefaultParagraphFont"/>
    <w:unhideWhenUsed/>
    <w:rsid w:val="00C409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C4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09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96D"/>
    <w:pPr>
      <w:ind w:left="720"/>
      <w:contextualSpacing/>
    </w:pPr>
  </w:style>
  <w:style w:type="paragraph" w:styleId="NormalWeb">
    <w:name w:val="Normal (Web)"/>
    <w:basedOn w:val="Normal"/>
    <w:rsid w:val="00C4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C40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C4096D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styleId="BodyTextIndent">
    <w:name w:val="Body Text Indent"/>
    <w:aliases w:val=" Char,Char"/>
    <w:basedOn w:val="Normal"/>
    <w:link w:val="BodyTextIndentChar"/>
    <w:unhideWhenUsed/>
    <w:rsid w:val="00C4096D"/>
    <w:pPr>
      <w:spacing w:after="0" w:line="360" w:lineRule="auto"/>
      <w:ind w:firstLine="540"/>
      <w:jc w:val="both"/>
    </w:pPr>
    <w:rPr>
      <w:rFonts w:ascii="AcadNusx" w:eastAsia="Times New Roman" w:hAnsi="AcadNusx" w:cs="Times New Roman"/>
      <w:lang w:eastAsia="ru-R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C4096D"/>
    <w:rPr>
      <w:rFonts w:ascii="AcadNusx" w:eastAsia="Times New Roman" w:hAnsi="AcadNusx" w:cs="Times New Roman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C4096D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C4096D"/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customStyle="1" w:styleId="StyleSylfaen0">
    <w:name w:val="Style Sylfaen Знак"/>
    <w:link w:val="StyleSylfaen"/>
    <w:locked/>
    <w:rsid w:val="00C4096D"/>
    <w:rPr>
      <w:rFonts w:ascii="Sylfaen" w:hAnsi="Sylfaen" w:cs="Sylfaen"/>
      <w:sz w:val="24"/>
      <w:szCs w:val="24"/>
    </w:rPr>
  </w:style>
  <w:style w:type="paragraph" w:customStyle="1" w:styleId="StyleSylfaen">
    <w:name w:val="Style Sylfaen"/>
    <w:basedOn w:val="Normal"/>
    <w:link w:val="StyleSylfaen0"/>
    <w:rsid w:val="00C4096D"/>
    <w:pPr>
      <w:numPr>
        <w:numId w:val="1"/>
      </w:numPr>
      <w:spacing w:before="240" w:after="0" w:line="240" w:lineRule="auto"/>
      <w:jc w:val="both"/>
    </w:pPr>
    <w:rPr>
      <w:rFonts w:ascii="Sylfaen" w:hAnsi="Sylfaen" w:cs="Sylfaen"/>
      <w:sz w:val="24"/>
      <w:szCs w:val="24"/>
    </w:rPr>
  </w:style>
  <w:style w:type="character" w:customStyle="1" w:styleId="StyleSylfaen1">
    <w:name w:val="Style Sylfaen Знак Знак Знак"/>
    <w:link w:val="StyleSylfaen2"/>
    <w:locked/>
    <w:rsid w:val="00C4096D"/>
    <w:rPr>
      <w:rFonts w:ascii="Sylfaen" w:hAnsi="Sylfaen" w:cs="Sylfaen"/>
      <w:sz w:val="24"/>
      <w:szCs w:val="24"/>
    </w:rPr>
  </w:style>
  <w:style w:type="paragraph" w:customStyle="1" w:styleId="StyleSylfaen2">
    <w:name w:val="Style Sylfaen Знак Знак"/>
    <w:basedOn w:val="Normal"/>
    <w:link w:val="StyleSylfaen1"/>
    <w:rsid w:val="00C4096D"/>
    <w:pPr>
      <w:tabs>
        <w:tab w:val="num" w:pos="720"/>
      </w:tabs>
      <w:spacing w:before="240" w:after="0" w:line="240" w:lineRule="auto"/>
      <w:ind w:left="720" w:hanging="360"/>
      <w:jc w:val="both"/>
    </w:pPr>
    <w:rPr>
      <w:rFonts w:ascii="Sylfaen" w:hAnsi="Sylfaen" w:cs="Sylfaen"/>
      <w:sz w:val="24"/>
      <w:szCs w:val="24"/>
    </w:rPr>
  </w:style>
  <w:style w:type="character" w:styleId="Strong">
    <w:name w:val="Strong"/>
    <w:qFormat/>
    <w:rsid w:val="00C4096D"/>
    <w:rPr>
      <w:b/>
      <w:bCs/>
    </w:rPr>
  </w:style>
  <w:style w:type="paragraph" w:customStyle="1" w:styleId="abzacixml">
    <w:name w:val="abzaci_xml"/>
    <w:basedOn w:val="PlainText"/>
    <w:autoRedefine/>
    <w:rsid w:val="00C4096D"/>
    <w:pPr>
      <w:jc w:val="both"/>
    </w:pPr>
    <w:rPr>
      <w:rFonts w:ascii="Sylfaen" w:hAnsi="Sylfae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4096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096D"/>
    <w:rPr>
      <w:rFonts w:ascii="Consolas" w:hAnsi="Consolas" w:cs="Consolas"/>
      <w:sz w:val="21"/>
      <w:szCs w:val="21"/>
    </w:rPr>
  </w:style>
  <w:style w:type="paragraph" w:styleId="BodyTextIndent3">
    <w:name w:val="Body Text Indent 3"/>
    <w:basedOn w:val="Normal"/>
    <w:link w:val="BodyTextIndent3Char"/>
    <w:unhideWhenUsed/>
    <w:rsid w:val="00C4096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4096D"/>
    <w:rPr>
      <w:sz w:val="16"/>
      <w:szCs w:val="16"/>
    </w:rPr>
  </w:style>
  <w:style w:type="table" w:styleId="TableGrid">
    <w:name w:val="Table Grid"/>
    <w:basedOn w:val="TableNormal"/>
    <w:unhideWhenUsed/>
    <w:rsid w:val="00C4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4096D"/>
  </w:style>
  <w:style w:type="paragraph" w:customStyle="1" w:styleId="CM1">
    <w:name w:val="CM1"/>
    <w:basedOn w:val="Default"/>
    <w:next w:val="Default"/>
    <w:rsid w:val="00C4096D"/>
    <w:pPr>
      <w:widowControl w:val="0"/>
    </w:pPr>
    <w:rPr>
      <w:lang w:val="ru-RU" w:eastAsia="ru-RU"/>
    </w:rPr>
  </w:style>
  <w:style w:type="paragraph" w:customStyle="1" w:styleId="CM5">
    <w:name w:val="CM5"/>
    <w:basedOn w:val="Default"/>
    <w:next w:val="Default"/>
    <w:rsid w:val="00C4096D"/>
    <w:pPr>
      <w:widowControl w:val="0"/>
    </w:pPr>
    <w:rPr>
      <w:lang w:val="ru-RU" w:eastAsia="ru-RU"/>
    </w:rPr>
  </w:style>
  <w:style w:type="paragraph" w:customStyle="1" w:styleId="CM3">
    <w:name w:val="CM3"/>
    <w:basedOn w:val="Default"/>
    <w:next w:val="Default"/>
    <w:rsid w:val="00C4096D"/>
    <w:pPr>
      <w:widowControl w:val="0"/>
    </w:pPr>
    <w:rPr>
      <w:color w:val="auto"/>
      <w:lang w:val="ru-RU" w:eastAsia="ru-RU"/>
    </w:rPr>
  </w:style>
  <w:style w:type="character" w:customStyle="1" w:styleId="hps">
    <w:name w:val="hps"/>
    <w:basedOn w:val="DefaultParagraphFont"/>
    <w:rsid w:val="00C4096D"/>
  </w:style>
  <w:style w:type="paragraph" w:customStyle="1" w:styleId="listparagraphcxspmiddle">
    <w:name w:val="listparagraphcxspmiddle"/>
    <w:basedOn w:val="Normal"/>
    <w:rsid w:val="00C409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2">
    <w:name w:val="CM2"/>
    <w:basedOn w:val="Default"/>
    <w:next w:val="Default"/>
    <w:rsid w:val="00C4096D"/>
    <w:pPr>
      <w:widowControl w:val="0"/>
    </w:pPr>
    <w:rPr>
      <w:color w:val="auto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rsid w:val="00C4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C4096D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096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096D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C4096D"/>
    <w:rPr>
      <w:sz w:val="20"/>
      <w:szCs w:val="20"/>
    </w:rPr>
  </w:style>
  <w:style w:type="paragraph" w:customStyle="1" w:styleId="Elizbari">
    <w:name w:val="Elizbari"/>
    <w:basedOn w:val="Normal"/>
    <w:rsid w:val="00C4096D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C4096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40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96D"/>
    <w:rPr>
      <w:b/>
      <w:bCs/>
      <w:sz w:val="20"/>
      <w:szCs w:val="20"/>
    </w:rPr>
  </w:style>
  <w:style w:type="paragraph" w:customStyle="1" w:styleId="style21">
    <w:name w:val="style21"/>
    <w:basedOn w:val="Normal"/>
    <w:rsid w:val="00C4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C4096D"/>
  </w:style>
  <w:style w:type="character" w:styleId="FollowedHyperlink">
    <w:name w:val="FollowedHyperlink"/>
    <w:uiPriority w:val="99"/>
    <w:unhideWhenUsed/>
    <w:rsid w:val="00C4096D"/>
    <w:rPr>
      <w:color w:val="800080"/>
      <w:u w:val="single"/>
    </w:rPr>
  </w:style>
  <w:style w:type="paragraph" w:customStyle="1" w:styleId="xl65">
    <w:name w:val="xl65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C4096D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C40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C409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C409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C4096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C409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C4096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C4096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C409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C40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C40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C40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C409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C4096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C409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C409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C4096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C4096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C409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C409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C409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C409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C409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C409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C40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C409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C409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C40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C40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C409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C409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C409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C409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C409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C409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C40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C40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C409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C4096D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C409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C409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C409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C40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C409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C409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C409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C409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C409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C409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C409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C4096D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C4096D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C4096D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C4096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C4096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C4096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C4096D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C4096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C4096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C409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C4096D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C4096D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C409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C409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C4096D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C4096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C4096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C409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C409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C4096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C409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C409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C409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C4096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C409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C4096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C409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C409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C409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C4096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C409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C4096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C4096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C4096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C4096D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C4096D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C4096D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C4096D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C409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C4096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C409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C409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C409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C409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C409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C4096D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C4096D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C409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C409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C409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C409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C4096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C4096D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C4096D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C4096D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C4096D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C4096D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C409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C409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C409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C4096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C409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C409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C4096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C409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C409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C409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C4096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C409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C4096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C409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C409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C409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C4096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C4096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C409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C409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C409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C4096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C409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C409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C4096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C409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C4096D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C4096D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C409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C4096D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C409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C409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C409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C409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">
    <w:name w:val="Body Text"/>
    <w:basedOn w:val="Normal"/>
    <w:link w:val="BodyTextChar"/>
    <w:rsid w:val="00C409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C409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1">
    <w:name w:val="No List11"/>
    <w:next w:val="NoList"/>
    <w:uiPriority w:val="99"/>
    <w:semiHidden/>
    <w:unhideWhenUsed/>
    <w:rsid w:val="00C4096D"/>
  </w:style>
  <w:style w:type="table" w:customStyle="1" w:styleId="TableGrid1">
    <w:name w:val="Table Grid1"/>
    <w:basedOn w:val="TableNormal"/>
    <w:next w:val="TableGrid"/>
    <w:uiPriority w:val="99"/>
    <w:rsid w:val="00C409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4096D"/>
  </w:style>
  <w:style w:type="table" w:customStyle="1" w:styleId="TableGrid11">
    <w:name w:val="Table Grid11"/>
    <w:basedOn w:val="TableNormal"/>
    <w:next w:val="TableGrid"/>
    <w:rsid w:val="00C4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096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C4096D"/>
  </w:style>
  <w:style w:type="table" w:customStyle="1" w:styleId="TableGrid2">
    <w:name w:val="Table Grid2"/>
    <w:basedOn w:val="TableNormal"/>
    <w:next w:val="TableGrid"/>
    <w:uiPriority w:val="59"/>
    <w:rsid w:val="00C409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C4096D"/>
  </w:style>
  <w:style w:type="table" w:customStyle="1" w:styleId="TableGrid12">
    <w:name w:val="Table Grid12"/>
    <w:basedOn w:val="TableNormal"/>
    <w:next w:val="TableGrid"/>
    <w:rsid w:val="00C4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4096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4096D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096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096D"/>
    <w:rPr>
      <w:rFonts w:ascii="Consolas" w:hAnsi="Consolas" w:cs="Consola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96D"/>
    <w:rPr>
      <w:color w:val="808080"/>
      <w:shd w:val="clear" w:color="auto" w:fill="E6E6E6"/>
    </w:rPr>
  </w:style>
  <w:style w:type="table" w:styleId="TableGrid5">
    <w:name w:val="Table Grid 5"/>
    <w:basedOn w:val="TableNormal"/>
    <w:rsid w:val="00C4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">
    <w:name w:val="Знак Знак1"/>
    <w:basedOn w:val="Normal"/>
    <w:autoRedefine/>
    <w:rsid w:val="00C4096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table" w:styleId="TableClassic3">
    <w:name w:val="Table Classic 3"/>
    <w:basedOn w:val="TableNormal"/>
    <w:rsid w:val="00C4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BodyText3">
    <w:name w:val="Body Text 3"/>
    <w:basedOn w:val="Normal"/>
    <w:link w:val="BodyText3Char"/>
    <w:rsid w:val="00C409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4096D"/>
    <w:rPr>
      <w:rFonts w:ascii="Times New Roman" w:eastAsia="Times New Roman" w:hAnsi="Times New Roman" w:cs="Times New Roman"/>
      <w:sz w:val="16"/>
      <w:szCs w:val="16"/>
    </w:rPr>
  </w:style>
  <w:style w:type="table" w:styleId="TableWeb1">
    <w:name w:val="Table Web 1"/>
    <w:basedOn w:val="TableNormal"/>
    <w:rsid w:val="00C4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C4096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C4096D"/>
  </w:style>
  <w:style w:type="paragraph" w:styleId="EnvelopeAddress">
    <w:name w:val="envelope address"/>
    <w:basedOn w:val="Normal"/>
    <w:uiPriority w:val="99"/>
    <w:unhideWhenUsed/>
    <w:rsid w:val="00C4096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uiPriority w:val="99"/>
    <w:unhideWhenUsed/>
    <w:rsid w:val="00C4096D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4096D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096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lockText">
    <w:name w:val="Block Text"/>
    <w:basedOn w:val="Normal"/>
    <w:rsid w:val="00C4096D"/>
    <w:pPr>
      <w:spacing w:after="0" w:line="240" w:lineRule="auto"/>
      <w:ind w:left="284" w:right="-766"/>
      <w:jc w:val="both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HeaderChar1">
    <w:name w:val="Header Char1"/>
    <w:basedOn w:val="DefaultParagraphFont"/>
    <w:semiHidden/>
    <w:rsid w:val="00C4096D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C4096D"/>
    <w:rPr>
      <w:rFonts w:ascii="Calibri" w:eastAsia="Times New Roman" w:hAnsi="Calibri" w:cs="Times New Roman"/>
      <w:lang w:val="ru-RU"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C4096D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C4096D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shorttext">
    <w:name w:val="short_text"/>
    <w:basedOn w:val="DefaultParagraphFont"/>
    <w:rsid w:val="00C4096D"/>
  </w:style>
  <w:style w:type="paragraph" w:customStyle="1" w:styleId="NoSpacing1">
    <w:name w:val="No Spacing1"/>
    <w:uiPriority w:val="1"/>
    <w:qFormat/>
    <w:rsid w:val="00C4096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xrili">
    <w:name w:val="cxrili"/>
    <w:basedOn w:val="Normal"/>
    <w:rsid w:val="00C4096D"/>
    <w:pPr>
      <w:spacing w:after="0" w:line="240" w:lineRule="auto"/>
      <w:ind w:firstLine="454"/>
      <w:jc w:val="both"/>
    </w:pPr>
    <w:rPr>
      <w:rFonts w:ascii="Sylfaen" w:eastAsia="Times New Roman" w:hAnsi="Sylfaen" w:cs="Times New Roman"/>
      <w:color w:val="000000"/>
      <w:sz w:val="20"/>
      <w:szCs w:val="20"/>
      <w:lang w:val="af-ZA" w:eastAsia="ru-RU"/>
    </w:rPr>
  </w:style>
  <w:style w:type="character" w:customStyle="1" w:styleId="BodyTextIndentChar1">
    <w:name w:val="Body Text Indent Char1"/>
    <w:aliases w:val="Char Char1"/>
    <w:uiPriority w:val="99"/>
    <w:semiHidden/>
    <w:rsid w:val="00C4096D"/>
    <w:rPr>
      <w:sz w:val="22"/>
      <w:szCs w:val="22"/>
    </w:rPr>
  </w:style>
  <w:style w:type="character" w:customStyle="1" w:styleId="BodyText3Char1">
    <w:name w:val="Body Text 3 Char1"/>
    <w:uiPriority w:val="99"/>
    <w:semiHidden/>
    <w:rsid w:val="00C4096D"/>
    <w:rPr>
      <w:sz w:val="16"/>
      <w:szCs w:val="16"/>
    </w:rPr>
  </w:style>
  <w:style w:type="paragraph" w:styleId="Index1">
    <w:name w:val="index 1"/>
    <w:basedOn w:val="Normal"/>
    <w:next w:val="Normal"/>
    <w:autoRedefine/>
    <w:rsid w:val="00C4096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xrili2">
    <w:name w:val="cxrili2"/>
    <w:basedOn w:val="Normal"/>
    <w:next w:val="cxrili"/>
    <w:rsid w:val="00C4096D"/>
    <w:pPr>
      <w:spacing w:after="0" w:line="360" w:lineRule="auto"/>
      <w:ind w:right="74"/>
    </w:pPr>
    <w:rPr>
      <w:rFonts w:ascii="Sylfaen" w:eastAsia="Times New Roman" w:hAnsi="Sylfaen" w:cs="Times New Roman"/>
      <w:b/>
      <w:color w:val="000000"/>
      <w:sz w:val="20"/>
      <w:szCs w:val="20"/>
      <w:lang w:val="af-ZA" w:eastAsia="ru-RU"/>
    </w:rPr>
  </w:style>
  <w:style w:type="paragraph" w:customStyle="1" w:styleId="Sylfaen">
    <w:name w:val="Обычный + Sylfaen"/>
    <w:aliases w:val="12 пт,Масштаб знаков: 95%"/>
    <w:basedOn w:val="Normal"/>
    <w:rsid w:val="00C4096D"/>
    <w:pPr>
      <w:spacing w:after="0" w:line="240" w:lineRule="auto"/>
    </w:pPr>
    <w:rPr>
      <w:rFonts w:ascii="Sylfaen" w:eastAsia="Times New Roman" w:hAnsi="Sylfaen" w:cs="Sylfaen"/>
      <w:w w:val="80"/>
      <w:sz w:val="24"/>
      <w:szCs w:val="20"/>
      <w:lang w:val="af-ZA" w:eastAsia="ru-RU"/>
    </w:rPr>
  </w:style>
  <w:style w:type="paragraph" w:styleId="TOC1">
    <w:name w:val="toc 1"/>
    <w:basedOn w:val="Normal"/>
    <w:next w:val="Normal"/>
    <w:autoRedefine/>
    <w:semiHidden/>
    <w:rsid w:val="00C4096D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noProof/>
      <w:lang w:val="ru-RU" w:eastAsia="ru-RU"/>
    </w:rPr>
  </w:style>
  <w:style w:type="character" w:customStyle="1" w:styleId="CharChar5">
    <w:name w:val="Char Char5"/>
    <w:locked/>
    <w:rsid w:val="00C4096D"/>
    <w:rPr>
      <w:sz w:val="24"/>
      <w:szCs w:val="24"/>
      <w:lang w:val="en-US" w:eastAsia="ru-RU" w:bidi="ar-SA"/>
    </w:rPr>
  </w:style>
  <w:style w:type="paragraph" w:styleId="Title">
    <w:name w:val="Title"/>
    <w:basedOn w:val="Normal"/>
    <w:next w:val="Normal"/>
    <w:link w:val="TitleChar"/>
    <w:qFormat/>
    <w:rsid w:val="00C4096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character" w:customStyle="1" w:styleId="TitleChar">
    <w:name w:val="Title Char"/>
    <w:basedOn w:val="DefaultParagraphFont"/>
    <w:link w:val="Title"/>
    <w:rsid w:val="00C4096D"/>
    <w:rPr>
      <w:rFonts w:ascii="Calibri" w:eastAsia="Calibri" w:hAnsi="Calibri" w:cs="Calibri"/>
      <w:b/>
      <w:color w:val="000000"/>
      <w:sz w:val="72"/>
      <w:szCs w:val="72"/>
      <w:lang w:val="ka-GE" w:eastAsia="ka-GE"/>
    </w:rPr>
  </w:style>
  <w:style w:type="paragraph" w:styleId="Subtitle">
    <w:name w:val="Subtitle"/>
    <w:basedOn w:val="Normal"/>
    <w:next w:val="Normal"/>
    <w:link w:val="SubtitleChar"/>
    <w:qFormat/>
    <w:rsid w:val="00C4096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character" w:customStyle="1" w:styleId="SubtitleChar">
    <w:name w:val="Subtitle Char"/>
    <w:basedOn w:val="DefaultParagraphFont"/>
    <w:link w:val="Subtitle"/>
    <w:rsid w:val="00C4096D"/>
    <w:rPr>
      <w:rFonts w:ascii="Georgia" w:eastAsia="Georgia" w:hAnsi="Georgia" w:cs="Georgia"/>
      <w:i/>
      <w:color w:val="666666"/>
      <w:sz w:val="48"/>
      <w:szCs w:val="48"/>
      <w:lang w:val="ka-GE" w:eastAsia="ka-GE"/>
    </w:rPr>
  </w:style>
  <w:style w:type="paragraph" w:customStyle="1" w:styleId="a">
    <w:name w:val="ტექსტი"/>
    <w:basedOn w:val="Normal"/>
    <w:link w:val="Char"/>
    <w:rsid w:val="00C4096D"/>
    <w:pPr>
      <w:spacing w:after="0" w:line="360" w:lineRule="auto"/>
      <w:ind w:firstLine="720"/>
      <w:jc w:val="both"/>
    </w:pPr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Char">
    <w:name w:val="ტექსტი Char"/>
    <w:link w:val="a"/>
    <w:rsid w:val="00C4096D"/>
    <w:rPr>
      <w:rFonts w:ascii="Sylfaen" w:eastAsia="Calibri" w:hAnsi="Sylfaen" w:cs="Times New Roman"/>
      <w:sz w:val="24"/>
      <w:szCs w:val="24"/>
      <w:lang w:val="ka-GE" w:eastAsia="ru-RU"/>
    </w:rPr>
  </w:style>
  <w:style w:type="character" w:customStyle="1" w:styleId="apple-converted-space">
    <w:name w:val="apple-converted-space"/>
    <w:basedOn w:val="DefaultParagraphFont"/>
    <w:rsid w:val="00C4096D"/>
  </w:style>
  <w:style w:type="paragraph" w:styleId="BodyText2">
    <w:name w:val="Body Text 2"/>
    <w:basedOn w:val="Normal"/>
    <w:link w:val="BodyText2Char"/>
    <w:rsid w:val="00C409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C409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C4096D"/>
  </w:style>
  <w:style w:type="paragraph" w:customStyle="1" w:styleId="NormalSCM">
    <w:name w:val="Normal SCM"/>
    <w:basedOn w:val="Normal"/>
    <w:link w:val="NormalSCMChar"/>
    <w:rsid w:val="00C4096D"/>
    <w:pPr>
      <w:spacing w:after="120" w:line="24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NormalSCMChar">
    <w:name w:val="Normal SCM Char"/>
    <w:link w:val="NormalSCM"/>
    <w:locked/>
    <w:rsid w:val="00C4096D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msonormal0">
    <w:name w:val="msonormal"/>
    <w:basedOn w:val="Normal"/>
    <w:rsid w:val="00C4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customStyle="1" w:styleId="font5">
    <w:name w:val="font5"/>
    <w:basedOn w:val="Normal"/>
    <w:rsid w:val="00C409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C4096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8">
    <w:name w:val="font8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9">
    <w:name w:val="font9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0">
    <w:name w:val="font10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1">
    <w:name w:val="font11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2">
    <w:name w:val="font12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3">
    <w:name w:val="font13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4">
    <w:name w:val="font14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</w:rPr>
  </w:style>
  <w:style w:type="paragraph" w:customStyle="1" w:styleId="font15">
    <w:name w:val="font15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16">
    <w:name w:val="font16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7">
    <w:name w:val="font17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18">
    <w:name w:val="font18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</w:rPr>
  </w:style>
  <w:style w:type="paragraph" w:customStyle="1" w:styleId="font19">
    <w:name w:val="font19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0">
    <w:name w:val="font20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</w:rPr>
  </w:style>
  <w:style w:type="paragraph" w:customStyle="1" w:styleId="font21">
    <w:name w:val="font21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2">
    <w:name w:val="font22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3">
    <w:name w:val="font23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4">
    <w:name w:val="font24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5">
    <w:name w:val="font25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6">
    <w:name w:val="font26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font27">
    <w:name w:val="font27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8">
    <w:name w:val="font28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font29">
    <w:name w:val="font29"/>
    <w:basedOn w:val="Normal"/>
    <w:rsid w:val="00C4096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</w:rPr>
  </w:style>
  <w:style w:type="paragraph" w:customStyle="1" w:styleId="xl226">
    <w:name w:val="xl226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</w:rPr>
  </w:style>
  <w:style w:type="paragraph" w:customStyle="1" w:styleId="xl227">
    <w:name w:val="xl227"/>
    <w:basedOn w:val="Normal"/>
    <w:rsid w:val="00C409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28">
    <w:name w:val="xl228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29">
    <w:name w:val="xl229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0">
    <w:name w:val="xl230"/>
    <w:basedOn w:val="Normal"/>
    <w:rsid w:val="00C409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1">
    <w:name w:val="xl231"/>
    <w:basedOn w:val="Normal"/>
    <w:rsid w:val="00C409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2">
    <w:name w:val="xl232"/>
    <w:basedOn w:val="Normal"/>
    <w:rsid w:val="00C409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3">
    <w:name w:val="xl233"/>
    <w:basedOn w:val="Normal"/>
    <w:rsid w:val="00C409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4">
    <w:name w:val="xl234"/>
    <w:basedOn w:val="Normal"/>
    <w:rsid w:val="00C409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C409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36">
    <w:name w:val="xl236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37">
    <w:name w:val="xl237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38">
    <w:name w:val="xl238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</w:rPr>
  </w:style>
  <w:style w:type="paragraph" w:customStyle="1" w:styleId="xl239">
    <w:name w:val="xl239"/>
    <w:basedOn w:val="Normal"/>
    <w:rsid w:val="00C409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240">
    <w:name w:val="xl240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1">
    <w:name w:val="xl241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2">
    <w:name w:val="xl242"/>
    <w:basedOn w:val="Normal"/>
    <w:rsid w:val="00C409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43">
    <w:name w:val="xl243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4">
    <w:name w:val="xl244"/>
    <w:basedOn w:val="Normal"/>
    <w:rsid w:val="00C409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45">
    <w:name w:val="xl245"/>
    <w:basedOn w:val="Normal"/>
    <w:rsid w:val="00C409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6">
    <w:name w:val="xl246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47">
    <w:name w:val="xl247"/>
    <w:basedOn w:val="Normal"/>
    <w:rsid w:val="00C409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48">
    <w:name w:val="xl248"/>
    <w:basedOn w:val="Normal"/>
    <w:rsid w:val="00C409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49">
    <w:name w:val="xl249"/>
    <w:basedOn w:val="Normal"/>
    <w:rsid w:val="00C4096D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250">
    <w:name w:val="xl250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C4096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2">
    <w:name w:val="xl252"/>
    <w:basedOn w:val="Normal"/>
    <w:rsid w:val="00C409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53">
    <w:name w:val="xl253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</w:rPr>
  </w:style>
  <w:style w:type="paragraph" w:customStyle="1" w:styleId="xl254">
    <w:name w:val="xl254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55">
    <w:name w:val="xl255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</w:rPr>
  </w:style>
  <w:style w:type="paragraph" w:customStyle="1" w:styleId="xl256">
    <w:name w:val="xl256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57">
    <w:name w:val="xl257"/>
    <w:basedOn w:val="Normal"/>
    <w:rsid w:val="00C409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58">
    <w:name w:val="xl258"/>
    <w:basedOn w:val="Normal"/>
    <w:rsid w:val="00C409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59">
    <w:name w:val="xl259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0">
    <w:name w:val="xl260"/>
    <w:basedOn w:val="Normal"/>
    <w:rsid w:val="00C409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1">
    <w:name w:val="xl261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62">
    <w:name w:val="xl262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263">
    <w:name w:val="xl263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</w:rPr>
  </w:style>
  <w:style w:type="paragraph" w:customStyle="1" w:styleId="xl264">
    <w:name w:val="xl264"/>
    <w:basedOn w:val="Normal"/>
    <w:rsid w:val="00C4096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65">
    <w:name w:val="xl265"/>
    <w:basedOn w:val="Normal"/>
    <w:rsid w:val="00C4096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6">
    <w:name w:val="xl266"/>
    <w:basedOn w:val="Normal"/>
    <w:rsid w:val="00C409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67">
    <w:name w:val="xl267"/>
    <w:basedOn w:val="Normal"/>
    <w:rsid w:val="00C409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7030A0"/>
    </w:rPr>
  </w:style>
  <w:style w:type="paragraph" w:customStyle="1" w:styleId="xl268">
    <w:name w:val="xl268"/>
    <w:basedOn w:val="Normal"/>
    <w:rsid w:val="00C409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7030A0"/>
    </w:rPr>
  </w:style>
  <w:style w:type="paragraph" w:customStyle="1" w:styleId="xl269">
    <w:name w:val="xl269"/>
    <w:basedOn w:val="Normal"/>
    <w:rsid w:val="00C409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70">
    <w:name w:val="xl270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C4096D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273">
    <w:name w:val="xl273"/>
    <w:basedOn w:val="Normal"/>
    <w:rsid w:val="00C4096D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4">
    <w:name w:val="xl274"/>
    <w:basedOn w:val="Normal"/>
    <w:rsid w:val="00C4096D"/>
    <w:pPr>
      <w:pBdr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5">
    <w:name w:val="xl275"/>
    <w:basedOn w:val="Normal"/>
    <w:rsid w:val="00C4096D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C4096D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C4096D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C4096D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79">
    <w:name w:val="xl279"/>
    <w:basedOn w:val="Normal"/>
    <w:rsid w:val="00C40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0">
    <w:name w:val="xl280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</w:rPr>
  </w:style>
  <w:style w:type="paragraph" w:customStyle="1" w:styleId="xl281">
    <w:name w:val="xl281"/>
    <w:basedOn w:val="Normal"/>
    <w:rsid w:val="00C409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2">
    <w:name w:val="xl282"/>
    <w:basedOn w:val="Normal"/>
    <w:rsid w:val="00C4096D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3">
    <w:name w:val="xl283"/>
    <w:basedOn w:val="Normal"/>
    <w:rsid w:val="00C4096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4">
    <w:name w:val="xl284"/>
    <w:basedOn w:val="Normal"/>
    <w:rsid w:val="00C4096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5">
    <w:name w:val="xl285"/>
    <w:basedOn w:val="Normal"/>
    <w:rsid w:val="00C409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6">
    <w:name w:val="xl286"/>
    <w:basedOn w:val="Normal"/>
    <w:rsid w:val="00C40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87">
    <w:name w:val="xl287"/>
    <w:basedOn w:val="Normal"/>
    <w:rsid w:val="00C409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36"/>
      <w:szCs w:val="36"/>
    </w:rPr>
  </w:style>
  <w:style w:type="paragraph" w:customStyle="1" w:styleId="xl288">
    <w:name w:val="xl288"/>
    <w:basedOn w:val="Normal"/>
    <w:rsid w:val="00C409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89">
    <w:name w:val="xl289"/>
    <w:basedOn w:val="Normal"/>
    <w:rsid w:val="00C409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0">
    <w:name w:val="xl290"/>
    <w:basedOn w:val="Normal"/>
    <w:rsid w:val="00C409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1">
    <w:name w:val="xl291"/>
    <w:basedOn w:val="Normal"/>
    <w:rsid w:val="00C4096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2">
    <w:name w:val="xl292"/>
    <w:basedOn w:val="Normal"/>
    <w:rsid w:val="00C409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3">
    <w:name w:val="xl293"/>
    <w:basedOn w:val="Normal"/>
    <w:rsid w:val="00C409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4">
    <w:name w:val="xl294"/>
    <w:basedOn w:val="Normal"/>
    <w:rsid w:val="00C409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5">
    <w:name w:val="xl295"/>
    <w:basedOn w:val="Normal"/>
    <w:rsid w:val="00C4096D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296">
    <w:name w:val="xl296"/>
    <w:basedOn w:val="Normal"/>
    <w:rsid w:val="00C4096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7">
    <w:name w:val="xl297"/>
    <w:basedOn w:val="Normal"/>
    <w:rsid w:val="00C4096D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8">
    <w:name w:val="xl298"/>
    <w:basedOn w:val="Normal"/>
    <w:rsid w:val="00C409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299">
    <w:name w:val="xl299"/>
    <w:basedOn w:val="Normal"/>
    <w:rsid w:val="00C4096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0">
    <w:name w:val="xl300"/>
    <w:basedOn w:val="Normal"/>
    <w:rsid w:val="00C409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1">
    <w:name w:val="xl301"/>
    <w:basedOn w:val="Normal"/>
    <w:rsid w:val="00C409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2">
    <w:name w:val="xl302"/>
    <w:basedOn w:val="Normal"/>
    <w:rsid w:val="00C4096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3">
    <w:name w:val="xl303"/>
    <w:basedOn w:val="Normal"/>
    <w:rsid w:val="00C409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4">
    <w:name w:val="xl304"/>
    <w:basedOn w:val="Normal"/>
    <w:rsid w:val="00C409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</w:rPr>
  </w:style>
  <w:style w:type="paragraph" w:customStyle="1" w:styleId="xl305">
    <w:name w:val="xl305"/>
    <w:basedOn w:val="Normal"/>
    <w:rsid w:val="00C409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6">
    <w:name w:val="xl306"/>
    <w:basedOn w:val="Normal"/>
    <w:rsid w:val="00C409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customStyle="1" w:styleId="xl307">
    <w:name w:val="xl307"/>
    <w:basedOn w:val="Normal"/>
    <w:rsid w:val="00C4096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96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96D"/>
    <w:rPr>
      <w:rFonts w:ascii="Cambria" w:eastAsia="Times New Roman" w:hAnsi="Cambria" w:cs="Times New Roman"/>
      <w:i/>
      <w:iCs/>
      <w:lang w:bidi="en-US"/>
    </w:rPr>
  </w:style>
  <w:style w:type="paragraph" w:customStyle="1" w:styleId="msonormalcxspmiddle">
    <w:name w:val="msonormalcxspmiddle"/>
    <w:basedOn w:val="Normal"/>
    <w:rsid w:val="00C4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0">
    <w:name w:val="სიის აბზაცი"/>
    <w:basedOn w:val="Normal"/>
    <w:qFormat/>
    <w:rsid w:val="00C4096D"/>
    <w:pPr>
      <w:spacing w:after="0" w:line="240" w:lineRule="auto"/>
      <w:ind w:left="720"/>
    </w:pPr>
    <w:rPr>
      <w:rFonts w:ascii="Sylfaen" w:eastAsia="Times New Roman" w:hAnsi="Sylfaen" w:cs="Times New Roman"/>
      <w:sz w:val="24"/>
      <w:szCs w:val="24"/>
    </w:rPr>
  </w:style>
  <w:style w:type="character" w:customStyle="1" w:styleId="StyleSylfaenChar">
    <w:name w:val="Style Sylfaen Char"/>
    <w:rsid w:val="00C4096D"/>
    <w:rPr>
      <w:rFonts w:ascii="Sylfaen" w:hAnsi="Sylfaen"/>
      <w:sz w:val="24"/>
      <w:lang w:val="en-US" w:eastAsia="ru-RU"/>
    </w:rPr>
  </w:style>
  <w:style w:type="paragraph" w:customStyle="1" w:styleId="2">
    <w:name w:val="Абзац списка2"/>
    <w:basedOn w:val="Normal"/>
    <w:uiPriority w:val="34"/>
    <w:qFormat/>
    <w:rsid w:val="00C409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3">
    <w:name w:val="No List3"/>
    <w:next w:val="NoList"/>
    <w:uiPriority w:val="99"/>
    <w:semiHidden/>
    <w:unhideWhenUsed/>
    <w:rsid w:val="00C4096D"/>
  </w:style>
  <w:style w:type="numbering" w:customStyle="1" w:styleId="NoList13">
    <w:name w:val="No List13"/>
    <w:next w:val="NoList"/>
    <w:uiPriority w:val="99"/>
    <w:semiHidden/>
    <w:unhideWhenUsed/>
    <w:rsid w:val="00C4096D"/>
  </w:style>
  <w:style w:type="numbering" w:customStyle="1" w:styleId="NoList112">
    <w:name w:val="No List112"/>
    <w:next w:val="NoList"/>
    <w:uiPriority w:val="99"/>
    <w:semiHidden/>
    <w:unhideWhenUsed/>
    <w:rsid w:val="00C4096D"/>
  </w:style>
  <w:style w:type="numbering" w:customStyle="1" w:styleId="NoList21">
    <w:name w:val="No List21"/>
    <w:next w:val="NoList"/>
    <w:uiPriority w:val="99"/>
    <w:semiHidden/>
    <w:unhideWhenUsed/>
    <w:rsid w:val="00C4096D"/>
  </w:style>
  <w:style w:type="numbering" w:customStyle="1" w:styleId="NoList121">
    <w:name w:val="No List121"/>
    <w:next w:val="NoList"/>
    <w:uiPriority w:val="99"/>
    <w:semiHidden/>
    <w:unhideWhenUsed/>
    <w:rsid w:val="00C4096D"/>
  </w:style>
  <w:style w:type="numbering" w:customStyle="1" w:styleId="110">
    <w:name w:val="Нет списка11"/>
    <w:next w:val="NoList"/>
    <w:uiPriority w:val="99"/>
    <w:semiHidden/>
    <w:unhideWhenUsed/>
    <w:rsid w:val="00C40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Goletiani</dc:creator>
  <cp:keywords/>
  <dc:description/>
  <cp:lastModifiedBy>Nino Goletiani</cp:lastModifiedBy>
  <cp:revision>2</cp:revision>
  <dcterms:created xsi:type="dcterms:W3CDTF">2019-03-15T11:15:00Z</dcterms:created>
  <dcterms:modified xsi:type="dcterms:W3CDTF">2019-03-15T11:16:00Z</dcterms:modified>
</cp:coreProperties>
</file>